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287"/>
        <w:gridCol w:w="3398"/>
        <w:gridCol w:w="6379"/>
        <w:gridCol w:w="3544"/>
      </w:tblGrid>
      <w:tr w:rsidR="00F7398B" w:rsidRPr="00F7398B" w:rsidTr="00F7398B">
        <w:tc>
          <w:tcPr>
            <w:tcW w:w="5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дипломов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Руководители дипломными проектами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  <w:tcBorders>
              <w:left w:val="nil"/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auto"/>
          </w:tcPr>
          <w:p w:rsid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23МО1з</w:t>
            </w:r>
          </w:p>
          <w:p w:rsidR="00F7398B" w:rsidRP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Анисимова Виктория Андреевна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Деятельность учреждений общего среднего образования с музыкально-хоровым уклоном в Витебском регионе: история и современность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Балаш (Лобова) П.А.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патриотизма у учащихся на уроках музыки в процессе ознакомления с конкурсами юных исполнителей Республики Беларусь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Вашук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Бурбас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(Жигулёва) Александра Дмитриевна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исполнительских навыков вокально-хоровой деятельности учащихся на уроках музыки 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Шарандо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И.Л.</w:t>
            </w:r>
          </w:p>
        </w:tc>
      </w:tr>
      <w:tr w:rsidR="00F7398B" w:rsidRPr="00F7398B" w:rsidTr="00F7398B">
        <w:trPr>
          <w:trHeight w:val="862"/>
        </w:trPr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Гаврилова Анастасия Алексеевна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Специфика работы над полифоническими произведениями в старшем хоре детской школы искусств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Карташёв С.А.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Горбатенко (Громова) А.О.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музыкальных способностей учащихся в классе домры детской школы искусств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Вашук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Горбачевская Маргарита Геннадьевна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Ансамблевое музицирование как форма развивающего фортепианного обучения в детской школе искусств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Карташёв С.А.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Горская Александра Андреевна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творческой активности учащихся на примере дидактических материалов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Дорохова Кристина Сергеевна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музыкальных интересов молодёжи на занятиях вокалом в учреждениях дополнительного образования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Вашук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Казачёнок Антонина Александровна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Роль творчества белорусских композиторов в формировании музыкальной культуры учащихся на уроках музыки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Вашук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Колесинская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(Буткевич) Анна Николаевна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Структурно-содержательные особенности современного урока музыки и их реализация в педагогической практике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Карташёв С.А.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Колесник Юлия Сергеевна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Музыкальная грамотность обучающихся игре на фортепиано как ценностный компонент музыкально-эстетического воспитания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Колоткова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(Бугаева) Дарья Сергеевна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певческих навыков у детей дошкольного и младшего школьного возраста в условиях вокальной студии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Шарандо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И.Л.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Коляда Анастасия Ивановна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Возможности использования пьес для гитары современных белорусских композиторов в духовно-нравственном воспитании обучающихся в учреждениях дополнительного образования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Кукштель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Валерьевна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Логоритмика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как средство развития речевых и музыкальных способностей детей дошкольного возраста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Лавринович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Владимировна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Лекция-концерт как форма музыкально-эстетического воспитания обучающихся в учреждениях общего среднего образования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Микуленко Станислав Геннадьевич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 участников военно-духового оркестра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Первая (Семченко) Ирина Алексеевна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Современные методы развития музыкального слуха у учащихся на уроках музыки 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Пешевич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интерпретации произведений военно-патриотической тематики в детском хоровом коллективе 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Карташёв С.А.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Протас (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Скирмант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) Татьяна Михайловна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интереса к музыкальной культуре Беларуси у обучающихся на уроках музыки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Сазонов Роман Валерьевич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исполнительской техники и культуры звукоизвлечения в классе валторны детской школы искусств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Карташёв С.А.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Смольская Дарья Александровна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Музыкально-эстетическое воспитание учащихся в процессе внеклассной деятельности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Тесакова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(Адамович) Ирина Анатольевна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Методические условия организации домашней работы в классе скрипки на начальном этапе обучения в детской школе искусств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Тыщенко Анастасия Викторовна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Приобщение обучающихся в учреждениях дополнительного образования к национальным ценностям на уроках музыкальной литературы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Усс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Марина Михайловна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функциональной грамотности учащихся на уроках музыки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Шульженко-Суханова Ирина Николаевна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Изучение произведений белорусских композиторов в контексте интеллектуального развития обучающихся игре на флейте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Янченко Виктор Сергеевич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программы филармонии в контексте музыкально-эстетического воспитания учащихся 1-4 классов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Козик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Антонова) Диана Ивановна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сценических навыков у учащихся хореографических коллективов в процессе исполнения народных танцев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rPr>
          <w:trHeight w:val="371"/>
        </w:trPr>
        <w:tc>
          <w:tcPr>
            <w:tcW w:w="279" w:type="dxa"/>
            <w:tcBorders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auto"/>
          </w:tcPr>
          <w:p w:rsid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25МО1д_АНГЛ</w:t>
            </w:r>
          </w:p>
          <w:p w:rsidR="00F7398B" w:rsidRPr="00F7398B" w:rsidRDefault="00F7398B" w:rsidP="00F73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Адили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Адилай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эмоциональной сферы детей в процессе работы над музыкальным произведением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Developing children's emotional sphere through working on a musical piece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Вэйхэн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Пение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cappella</w:t>
            </w: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как эффективный метод формирования вокально-хоровых навыков»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Singing a cappella as an effective method for building vocal and choral skills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Жуйци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Дидактические игры как средство развития тембрового слуха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Цзиньчэн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вокально-хоровых навыков у учащихся младших классов в процессе с детским хором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Сифэн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Особенности музыкального воспитания обучающихся в младших классах в Китае и Беларуси  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Features of music education for primary school students in China and Belarus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Гэн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Чуньсюань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Музыкально-эстетическое воспитание учащихся средних классов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Пэйхун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Фортепианная школа в Китае: история и современность 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Piano school in China: history and modern times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Хуайсинь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исполнительских навыков музыкантов-духовиков в процессе освоения инструмента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шэн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Цзиньцзэ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Сравнительная характеристика вокальных исполнительских принципов западноевропейских и китайской певческих школ»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Comparative characteristics of vocal performance principles in Western European and Chinese singing schools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Юйтун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эмоциональной отзывчивости у детей младшего школьного возраста в процессе восприятия классической музыки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Developing emotional responsiveness in younger school-age children while listening to classical music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Лу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самостоятельной работы над фортепианным произведением у учащихся старших классов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Лю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Цэнь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Сравнительный анализ методик обучения хоровому пению в средних школах Китая и Беларуси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Сымэн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вокально-хоровых навыков у детей младшего школьного возраста на уроках музыки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Мяо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Вэньфэй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традиционном танце у младшего школьного возраста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Сунь Лун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Принципы подбора учебного и концертного репертуара для детского хорового коллектива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Principles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for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choosing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educational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and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concert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repertoire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for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a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children's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choir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Тао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Мэнин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творчестве китайских композиторов у учащихся 1-4 классов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Тэн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Тао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репертуара детского хорового коллектива: традиции, современные тенденции и критерии отбора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Богданович-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Язвинская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Чэнцзюнь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певческой культуры на занятиях по вокалу у детей младшего школьного возраста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Developing a singing culture in vocal lessons for primary school-aged children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Хуан Тяньцзинь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Ансамблевое музицирование как фактор творческого развития учащихся класса фортепиано в детской школе искусств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Богданович-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Язвинская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Цзин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Яньфэй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ансамблевых навыков на занятиях по вокалу у учащихся 1-4 классов 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Цзя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Линьсян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Организация творческой деятельности на уроках музыки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Organizing creative activities in music lessons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Исинь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образного мышления у детей в условиях хоровых занятий</w:t>
            </w:r>
          </w:p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Developing imaginative thinking in children during choir activities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Лили</w:t>
            </w:r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Камерная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вокальная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музыка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Китае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конец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ХХ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–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начало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XXI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вв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.):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педагогический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аспект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Chamber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vocal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music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in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China (late 20th – early 21st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century): the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teaching</w:t>
            </w:r>
            <w:r w:rsidRPr="00F7398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F7398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aspect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Сяои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Хореографическая импровизация на уроках музыки как средство творческого самовыражения учащихся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Ци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Методические основы начального этапа обучения игре на кларнете в детской школе искусств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Богданович-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Язвинская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F7398B" w:rsidRPr="00F7398B" w:rsidTr="00F7398B">
        <w:tc>
          <w:tcPr>
            <w:tcW w:w="566" w:type="dxa"/>
            <w:gridSpan w:val="2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398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Цяньюй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представлений о китайском музыкальном инструменте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гучжен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на уроках музыки</w:t>
            </w:r>
          </w:p>
        </w:tc>
        <w:tc>
          <w:tcPr>
            <w:tcW w:w="3544" w:type="dxa"/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</w:tr>
      <w:tr w:rsidR="00F7398B" w:rsidRPr="00F7398B" w:rsidTr="00F7398B">
        <w:trPr>
          <w:trHeight w:val="451"/>
        </w:trPr>
        <w:tc>
          <w:tcPr>
            <w:tcW w:w="5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Чусинь</w:t>
            </w:r>
            <w:proofErr w:type="spellEnd"/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современных информационно-коммуникативных технологий в обучении игре на фортепиано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F7398B" w:rsidRPr="00F7398B" w:rsidTr="00F7398B">
        <w:trPr>
          <w:trHeight w:val="463"/>
        </w:trPr>
        <w:tc>
          <w:tcPr>
            <w:tcW w:w="566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23МО1д</w:t>
            </w:r>
          </w:p>
          <w:p w:rsidR="00F7398B" w:rsidRPr="00F7398B" w:rsidRDefault="00F7398B" w:rsidP="00F7398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Василевская Ангелина Игоревна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исполнительской культуры студентов в хоровом коллективе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Малашенко Я.Н.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Герасименко Мария Алексеевна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Интеграция современной академической музыки в фортепианном репертуаре как фактор развития творческой активности учащихся учреждений дополнительного образования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Богданович-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Язвинская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Головач Глеб Александрович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Конструктивная коммуникативная среда в мужском хоре как фактор успешности воплощения художественных образов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Оруп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Домбровская (Щербич) Яна Руслановна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речевых и музыкальных способностей детей дошкольного возраста средствами музыкально-игровой деятельности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Жиманчус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Альбина Дмитриевна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Геймификация как средство активизации учебно-познавательной деятельности учащихся на уроках музыки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Полозова Ф. 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Иванова Елизавета Александровна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способностей у учащихся 1-4 классов средствами музыкально-дидактических игр на уроках музыки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Шарандо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И.Л.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Калинина Мария Евгеньевна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способностей у учащихся младшего школьного возраста на уроках музыки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Конопацкая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Вацлавовна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Приобщение студентов университета к хореографическому искусству (на примере народного танца)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Максимова Наталья Сергеевна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Музыкальные традиции современной семьи как фактор приобщения учащихся к культурным ценностям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Масалова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Варвара Олеговна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чувства ритма учащихся на уроках музыки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Малашенко Я.Н.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Новиченко Назар Константинович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музыкальной культуры учащихся детской школы искусств на материале пьес для баяна композиторов Витебского региона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Оруп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Парпиева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Милана Евгеньевна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Применение цифровых технологий в профессиональной подготовке педагога-музыканта в вузе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Пичулин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Глеб Валерьевич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Музыкальная импровизация как способ развития творческого потенциала обучающихся на уроках музыки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398" w:type="dxa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Приставко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Юлия Дмитриевна</w:t>
            </w: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Интеграция музыки и хореографии в музыкально-эстетическом воспитании обучающихся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Протас (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Шантар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) Вероника Олеговна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Преемственность в развитии вокальных навыков у детей дошкольного и младшего школьного возраста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Садовникова Дарина Денисовна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вокально-хоровых навыков у учащихся 1-4 классов на основе игровых технологий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Жукова Т.В.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398" w:type="dxa"/>
            <w:tcBorders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Стокина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Дарья Олеговна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музыкальности обучающихся средствами хореографии на основе белорусского музыкального фольклора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3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Шестова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Сергеевна</w:t>
            </w: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музыкального слуха у учащихся младшего школьного возраста в процессе вокально-хоровой работы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</w:tr>
      <w:tr w:rsidR="00F7398B" w:rsidRPr="00F7398B" w:rsidTr="00F7398B">
        <w:trPr>
          <w:trHeight w:val="447"/>
        </w:trPr>
        <w:tc>
          <w:tcPr>
            <w:tcW w:w="566" w:type="dxa"/>
            <w:gridSpan w:val="2"/>
            <w:tcBorders>
              <w:right w:val="nil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  <w:tcBorders>
              <w:left w:val="nil"/>
              <w:right w:val="nil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:rsid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b/>
                <w:sz w:val="28"/>
                <w:szCs w:val="28"/>
              </w:rPr>
              <w:t>23МО_КНР1д</w:t>
            </w:r>
          </w:p>
          <w:p w:rsidR="00F7398B" w:rsidRPr="00F7398B" w:rsidRDefault="00F7398B" w:rsidP="00F739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98" w:type="dxa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Бай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Юй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Дидактические игры как средство формирования основ музыкальной культуры личности учащихся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98" w:type="dxa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Лю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Чжичэнь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Развитие интереса обучающихся к гитаре и ее исполнительским возможностям в процессе музыкальных занятий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RP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98" w:type="dxa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Фу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Юнькай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Формирование вокально-исполнительской культуры будущего педагога-музыканта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  <w:tr w:rsidR="00F7398B" w:rsidTr="00F7398B">
        <w:tc>
          <w:tcPr>
            <w:tcW w:w="566" w:type="dxa"/>
            <w:gridSpan w:val="2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98" w:type="dxa"/>
            <w:tcBorders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Хэ</w:t>
            </w:r>
            <w:proofErr w:type="spellEnd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Цзюньюэ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P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Ознакомление обучающихся с программной симфонической музыкой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7398B" w:rsidRDefault="00F7398B" w:rsidP="00F73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98B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</w:tr>
    </w:tbl>
    <w:p w:rsidR="00843B34" w:rsidRDefault="00843B34"/>
    <w:sectPr w:rsidR="00843B34" w:rsidSect="00181182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6C9" w:rsidRDefault="004E16C9" w:rsidP="00181182">
      <w:pPr>
        <w:spacing w:after="0" w:line="240" w:lineRule="auto"/>
      </w:pPr>
      <w:r>
        <w:separator/>
      </w:r>
    </w:p>
  </w:endnote>
  <w:endnote w:type="continuationSeparator" w:id="0">
    <w:p w:rsidR="004E16C9" w:rsidRDefault="004E16C9" w:rsidP="0018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888042"/>
      <w:docPartObj>
        <w:docPartGallery w:val="Page Numbers (Bottom of Page)"/>
        <w:docPartUnique/>
      </w:docPartObj>
    </w:sdtPr>
    <w:sdtEndPr/>
    <w:sdtContent>
      <w:p w:rsidR="00181182" w:rsidRDefault="001811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81182" w:rsidRDefault="001811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6C9" w:rsidRDefault="004E16C9" w:rsidP="00181182">
      <w:pPr>
        <w:spacing w:after="0" w:line="240" w:lineRule="auto"/>
      </w:pPr>
      <w:r>
        <w:separator/>
      </w:r>
    </w:p>
  </w:footnote>
  <w:footnote w:type="continuationSeparator" w:id="0">
    <w:p w:rsidR="004E16C9" w:rsidRDefault="004E16C9" w:rsidP="00181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34567"/>
    <w:multiLevelType w:val="hybridMultilevel"/>
    <w:tmpl w:val="C3F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D1CE3"/>
    <w:multiLevelType w:val="hybridMultilevel"/>
    <w:tmpl w:val="C3F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E1189"/>
    <w:multiLevelType w:val="hybridMultilevel"/>
    <w:tmpl w:val="C3F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16A91"/>
    <w:multiLevelType w:val="hybridMultilevel"/>
    <w:tmpl w:val="C3F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55280"/>
    <w:multiLevelType w:val="hybridMultilevel"/>
    <w:tmpl w:val="C3F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47403"/>
    <w:multiLevelType w:val="hybridMultilevel"/>
    <w:tmpl w:val="C3F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97DB4"/>
    <w:multiLevelType w:val="hybridMultilevel"/>
    <w:tmpl w:val="C3F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97"/>
    <w:rsid w:val="00011BDF"/>
    <w:rsid w:val="000121D6"/>
    <w:rsid w:val="00095376"/>
    <w:rsid w:val="000B3ABB"/>
    <w:rsid w:val="000D0C8F"/>
    <w:rsid w:val="000E5092"/>
    <w:rsid w:val="00103C88"/>
    <w:rsid w:val="00110A6E"/>
    <w:rsid w:val="00145AE8"/>
    <w:rsid w:val="00157AB3"/>
    <w:rsid w:val="00181182"/>
    <w:rsid w:val="00192915"/>
    <w:rsid w:val="001B1832"/>
    <w:rsid w:val="00281284"/>
    <w:rsid w:val="002948A1"/>
    <w:rsid w:val="002B6061"/>
    <w:rsid w:val="002E01CF"/>
    <w:rsid w:val="002F2A92"/>
    <w:rsid w:val="00375AAE"/>
    <w:rsid w:val="003E5EB5"/>
    <w:rsid w:val="003F222A"/>
    <w:rsid w:val="0043696E"/>
    <w:rsid w:val="00444E8F"/>
    <w:rsid w:val="00450DE5"/>
    <w:rsid w:val="00481F76"/>
    <w:rsid w:val="004919A1"/>
    <w:rsid w:val="004E16C9"/>
    <w:rsid w:val="004F766C"/>
    <w:rsid w:val="005056A8"/>
    <w:rsid w:val="005C0FC6"/>
    <w:rsid w:val="005F35FF"/>
    <w:rsid w:val="00634973"/>
    <w:rsid w:val="00636332"/>
    <w:rsid w:val="0064716D"/>
    <w:rsid w:val="006838F6"/>
    <w:rsid w:val="0068657A"/>
    <w:rsid w:val="006A5F7A"/>
    <w:rsid w:val="00727D15"/>
    <w:rsid w:val="007322D8"/>
    <w:rsid w:val="00747394"/>
    <w:rsid w:val="0077152C"/>
    <w:rsid w:val="00784E24"/>
    <w:rsid w:val="00843B34"/>
    <w:rsid w:val="00871F9B"/>
    <w:rsid w:val="00877235"/>
    <w:rsid w:val="00912ECE"/>
    <w:rsid w:val="00960FF6"/>
    <w:rsid w:val="009C7B46"/>
    <w:rsid w:val="009C7FA3"/>
    <w:rsid w:val="00A0015E"/>
    <w:rsid w:val="00A248F9"/>
    <w:rsid w:val="00A371F3"/>
    <w:rsid w:val="00A5528A"/>
    <w:rsid w:val="00A814F3"/>
    <w:rsid w:val="00A930E7"/>
    <w:rsid w:val="00A9361D"/>
    <w:rsid w:val="00A9535E"/>
    <w:rsid w:val="00B52279"/>
    <w:rsid w:val="00B76945"/>
    <w:rsid w:val="00B771C0"/>
    <w:rsid w:val="00B944D4"/>
    <w:rsid w:val="00BA4CEF"/>
    <w:rsid w:val="00BA543E"/>
    <w:rsid w:val="00BB7CAD"/>
    <w:rsid w:val="00BD36A1"/>
    <w:rsid w:val="00BF32C8"/>
    <w:rsid w:val="00BF7C56"/>
    <w:rsid w:val="00C90B20"/>
    <w:rsid w:val="00CC70B5"/>
    <w:rsid w:val="00D23FCF"/>
    <w:rsid w:val="00D8746B"/>
    <w:rsid w:val="00DC5905"/>
    <w:rsid w:val="00E82448"/>
    <w:rsid w:val="00EB13B9"/>
    <w:rsid w:val="00EE22F7"/>
    <w:rsid w:val="00F05BA6"/>
    <w:rsid w:val="00F448BF"/>
    <w:rsid w:val="00F46097"/>
    <w:rsid w:val="00F63AA9"/>
    <w:rsid w:val="00F7398B"/>
    <w:rsid w:val="00F8094A"/>
    <w:rsid w:val="00F82BC5"/>
    <w:rsid w:val="00FC0E69"/>
    <w:rsid w:val="00FC30A7"/>
    <w:rsid w:val="00FC58B9"/>
    <w:rsid w:val="00FE5BE2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EFF"/>
  <w15:chartTrackingRefBased/>
  <w15:docId w15:val="{6FB74D11-D813-4706-8C22-C6C6E97F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6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1182"/>
  </w:style>
  <w:style w:type="paragraph" w:styleId="a6">
    <w:name w:val="footer"/>
    <w:basedOn w:val="a"/>
    <w:link w:val="a7"/>
    <w:uiPriority w:val="99"/>
    <w:unhideWhenUsed/>
    <w:rsid w:val="0018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1182"/>
  </w:style>
  <w:style w:type="paragraph" w:styleId="a8">
    <w:name w:val="List Paragraph"/>
    <w:basedOn w:val="a"/>
    <w:uiPriority w:val="34"/>
    <w:qFormat/>
    <w:rsid w:val="00727D1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0B3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3A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9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6F249-C725-42FE-8E6C-46244EC9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Карташёв Сергей Андреевич</dc:creator>
  <cp:keywords/>
  <dc:description/>
  <cp:lastModifiedBy>Дядько Татьяна Викторовна</cp:lastModifiedBy>
  <cp:revision>46</cp:revision>
  <cp:lastPrinted>2026-10-19T08:18:00Z</cp:lastPrinted>
  <dcterms:created xsi:type="dcterms:W3CDTF">2026-10-15T12:35:00Z</dcterms:created>
  <dcterms:modified xsi:type="dcterms:W3CDTF">2026-10-28T10:25:00Z</dcterms:modified>
</cp:coreProperties>
</file>